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CB" w:rsidRPr="008F6CCB" w:rsidRDefault="008F6CCB" w:rsidP="008F6CCB">
      <w:pPr>
        <w:spacing w:before="100" w:beforeAutospacing="1" w:after="100" w:afterAutospacing="1"/>
        <w:ind w:firstLine="284"/>
        <w:jc w:val="both"/>
        <w:rPr>
          <w:b/>
          <w:bCs/>
          <w:sz w:val="28"/>
          <w:szCs w:val="28"/>
        </w:rPr>
      </w:pPr>
      <w:r>
        <w:rPr>
          <w:b/>
          <w:bCs/>
        </w:rPr>
        <w:tab/>
        <w:t xml:space="preserve">      </w:t>
      </w:r>
      <w:r w:rsidRPr="008F6CCB">
        <w:rPr>
          <w:b/>
          <w:bCs/>
        </w:rPr>
        <w:t xml:space="preserve">EĞİTİM KURUMU YÖNETİCİLERİNİN NORM KADRO GÜNCELLENMESİNDE </w:t>
      </w:r>
      <w:r w:rsidRPr="008F6CCB">
        <w:rPr>
          <w:b/>
          <w:bCs/>
          <w:u w:val="single"/>
        </w:rPr>
        <w:t>DİKKAT ETMESİ  GEREKEN HUSUSLAR</w:t>
      </w:r>
      <w:r w:rsidRPr="008F6CCB">
        <w:rPr>
          <w:b/>
          <w:bCs/>
          <w:sz w:val="28"/>
          <w:szCs w:val="28"/>
        </w:rPr>
        <w:t xml:space="preserve">      </w:t>
      </w:r>
    </w:p>
    <w:p w:rsidR="008F6CCB" w:rsidRPr="008F6CCB" w:rsidRDefault="008F6CCB" w:rsidP="008F6CCB">
      <w:pPr>
        <w:pStyle w:val="ListeParagraf"/>
        <w:numPr>
          <w:ilvl w:val="0"/>
          <w:numId w:val="13"/>
        </w:numPr>
        <w:spacing w:before="100" w:beforeAutospacing="1" w:after="100" w:afterAutospacing="1"/>
        <w:contextualSpacing/>
        <w:jc w:val="both"/>
        <w:rPr>
          <w:bCs/>
          <w:sz w:val="28"/>
          <w:szCs w:val="28"/>
        </w:rPr>
      </w:pPr>
      <w:r w:rsidRPr="008F6CCB">
        <w:rPr>
          <w:bCs/>
          <w:sz w:val="28"/>
          <w:szCs w:val="28"/>
        </w:rPr>
        <w:t>Danıştay kararı doğrultusunda bağımsız anaokullarına öğrenci sayısına bakılmaksızın bir rehber öğretmen norm kadrosu belirlemesi yapılmış olup, güncellemede de bu doğrultuda işlem yapılması,</w:t>
      </w:r>
    </w:p>
    <w:p w:rsidR="008F6CCB" w:rsidRPr="008F6CCB" w:rsidRDefault="008F6CCB" w:rsidP="008F6CCB">
      <w:pPr>
        <w:pStyle w:val="ListeParagraf"/>
        <w:numPr>
          <w:ilvl w:val="0"/>
          <w:numId w:val="13"/>
        </w:numPr>
        <w:spacing w:before="100" w:beforeAutospacing="1" w:after="100" w:afterAutospacing="1"/>
        <w:contextualSpacing/>
        <w:jc w:val="both"/>
        <w:rPr>
          <w:b/>
          <w:bCs/>
          <w:sz w:val="28"/>
          <w:szCs w:val="28"/>
        </w:rPr>
      </w:pPr>
      <w:r w:rsidRPr="008F6CCB">
        <w:rPr>
          <w:b/>
          <w:bCs/>
          <w:sz w:val="28"/>
          <w:szCs w:val="28"/>
        </w:rPr>
        <w:t xml:space="preserve">Danıştay kararı doğrultusunda özel eğitim anaokullarında zihinsel engelli öğrencilere yönelik açılan sınıflarda bir misli okulöncesi öğretmeni norm kadrosu artırılarak belirleme yapılmış olup, güncellemede </w:t>
      </w:r>
      <w:proofErr w:type="spellStart"/>
      <w:r w:rsidRPr="008F6CCB">
        <w:rPr>
          <w:b/>
          <w:bCs/>
          <w:sz w:val="28"/>
          <w:szCs w:val="28"/>
        </w:rPr>
        <w:t>Mebbis</w:t>
      </w:r>
      <w:proofErr w:type="spellEnd"/>
      <w:r w:rsidRPr="008F6CCB">
        <w:rPr>
          <w:b/>
          <w:bCs/>
          <w:sz w:val="28"/>
          <w:szCs w:val="28"/>
        </w:rPr>
        <w:t xml:space="preserve"> veri tabanında yer alan Norm Kadro Modülü Kurum Bilgileri ekranına yeni eklenen ana uygulama sütununa öğrenci açılımlarının girilmesi, </w:t>
      </w:r>
    </w:p>
    <w:p w:rsidR="008F6CCB" w:rsidRPr="008F6CCB" w:rsidRDefault="008F6CCB" w:rsidP="008F6CCB">
      <w:pPr>
        <w:pStyle w:val="ListeParagraf"/>
        <w:numPr>
          <w:ilvl w:val="0"/>
          <w:numId w:val="13"/>
        </w:numPr>
        <w:spacing w:before="100" w:beforeAutospacing="1" w:after="100" w:afterAutospacing="1"/>
        <w:contextualSpacing/>
        <w:jc w:val="both"/>
        <w:rPr>
          <w:bCs/>
          <w:sz w:val="28"/>
          <w:szCs w:val="28"/>
        </w:rPr>
      </w:pPr>
      <w:r w:rsidRPr="008F6CCB">
        <w:rPr>
          <w:bCs/>
          <w:sz w:val="28"/>
          <w:szCs w:val="28"/>
        </w:rPr>
        <w:t xml:space="preserve">Yatılı ve pansiyon özelliği tanımlaması yapılan eğitim kurumlarında yatılı ve pansiyonun bağlı bulunduğu eğitim kurumuna bu özelliğinin işlenmesi, birden fazla eğitim kurumuna hizmet veren yatılı ve pansiyonlarda ise diğer eğitim kurumlarına bu özelliğin işlenmemesi ve yönetici normu istenmemesi, </w:t>
      </w:r>
    </w:p>
    <w:p w:rsidR="008F6CCB" w:rsidRPr="008F6CCB" w:rsidRDefault="008F6CCB" w:rsidP="008F6CCB">
      <w:pPr>
        <w:pStyle w:val="ListeParagraf"/>
        <w:numPr>
          <w:ilvl w:val="0"/>
          <w:numId w:val="13"/>
        </w:numPr>
        <w:spacing w:before="100" w:beforeAutospacing="1" w:after="100" w:afterAutospacing="1"/>
        <w:contextualSpacing/>
        <w:jc w:val="both"/>
        <w:rPr>
          <w:b/>
          <w:bCs/>
          <w:sz w:val="28"/>
          <w:szCs w:val="28"/>
        </w:rPr>
      </w:pPr>
      <w:r w:rsidRPr="008F6CCB">
        <w:rPr>
          <w:b/>
          <w:bCs/>
          <w:sz w:val="28"/>
          <w:szCs w:val="28"/>
        </w:rPr>
        <w:t>Talim ve Terbiye Kurulu Başkanlığının 9 sayılı Kurul Kararına (20/02/2014 tarihindeki yapılan  değişiklikler dikkate</w:t>
      </w:r>
      <w:r>
        <w:rPr>
          <w:b/>
          <w:bCs/>
          <w:sz w:val="28"/>
          <w:szCs w:val="28"/>
        </w:rPr>
        <w:t xml:space="preserve"> alınarak) göre işlem yapılması</w:t>
      </w:r>
      <w:r w:rsidRPr="008F6CCB">
        <w:rPr>
          <w:b/>
          <w:bCs/>
          <w:sz w:val="28"/>
          <w:szCs w:val="28"/>
        </w:rPr>
        <w:t xml:space="preserve">,  </w:t>
      </w:r>
    </w:p>
    <w:p w:rsidR="008F6CCB" w:rsidRPr="008F6CCB" w:rsidRDefault="008F6CCB" w:rsidP="008F6CCB">
      <w:pPr>
        <w:pStyle w:val="ListeParagraf"/>
        <w:numPr>
          <w:ilvl w:val="0"/>
          <w:numId w:val="13"/>
        </w:numPr>
        <w:spacing w:before="100" w:beforeAutospacing="1" w:after="100" w:afterAutospacing="1"/>
        <w:contextualSpacing/>
        <w:jc w:val="both"/>
        <w:rPr>
          <w:bCs/>
          <w:sz w:val="28"/>
          <w:szCs w:val="28"/>
        </w:rPr>
      </w:pPr>
      <w:r w:rsidRPr="008F6CCB">
        <w:rPr>
          <w:bCs/>
          <w:sz w:val="28"/>
          <w:szCs w:val="28"/>
        </w:rPr>
        <w:t>Alan bazlı ders yükünün hesabında öğrenci sosyal ve kişilik hizmetleri ders saatlerinin  dikkate alınmaması,</w:t>
      </w:r>
    </w:p>
    <w:p w:rsidR="008F6CCB" w:rsidRPr="008F6CCB" w:rsidRDefault="008F6CCB" w:rsidP="008F6CCB">
      <w:pPr>
        <w:pStyle w:val="ListeParagraf"/>
        <w:numPr>
          <w:ilvl w:val="0"/>
          <w:numId w:val="13"/>
        </w:numPr>
        <w:spacing w:before="100" w:beforeAutospacing="1" w:after="100" w:afterAutospacing="1"/>
        <w:contextualSpacing/>
        <w:jc w:val="both"/>
        <w:rPr>
          <w:b/>
          <w:bCs/>
          <w:sz w:val="28"/>
          <w:szCs w:val="28"/>
        </w:rPr>
      </w:pPr>
      <w:proofErr w:type="spellStart"/>
      <w:r w:rsidRPr="008F6CCB">
        <w:rPr>
          <w:b/>
          <w:bCs/>
          <w:sz w:val="28"/>
          <w:szCs w:val="28"/>
        </w:rPr>
        <w:t>Açıköğretim</w:t>
      </w:r>
      <w:proofErr w:type="spellEnd"/>
      <w:r w:rsidRPr="008F6CCB">
        <w:rPr>
          <w:b/>
          <w:bCs/>
          <w:sz w:val="28"/>
          <w:szCs w:val="28"/>
        </w:rPr>
        <w:t xml:space="preserve"> öğrencilerinin örgün eğitim kurumlarında gördükleri yüz yüze eğitim kapsamındaki haftalık ders saatleri, norma esas ders yükü hesabına dahil edilmemesi,</w:t>
      </w:r>
    </w:p>
    <w:p w:rsidR="008F6CCB" w:rsidRPr="008F6CCB" w:rsidRDefault="008F6CCB" w:rsidP="008F6CCB">
      <w:pPr>
        <w:pStyle w:val="ListeParagraf"/>
        <w:numPr>
          <w:ilvl w:val="0"/>
          <w:numId w:val="13"/>
        </w:numPr>
        <w:spacing w:before="100" w:beforeAutospacing="1" w:after="100" w:afterAutospacing="1"/>
        <w:contextualSpacing/>
        <w:jc w:val="both"/>
        <w:rPr>
          <w:bCs/>
          <w:sz w:val="28"/>
          <w:szCs w:val="28"/>
        </w:rPr>
      </w:pPr>
      <w:r w:rsidRPr="008F6CCB">
        <w:rPr>
          <w:bCs/>
          <w:sz w:val="28"/>
          <w:szCs w:val="28"/>
        </w:rPr>
        <w:t>Özel Eğitim kurumlarının norm kadro belirlemesi öğrenci sayısı, şube sayısı ve engel durumu  esas alınarak yapıldığından;  öğrenci sayıları ekranında öğrenci ve şube  sayısı ayrıca kurum bilgileri ekranında da bu bilgilerin açılımının eksiksiz ve doğru olarak işlenmesi,</w:t>
      </w:r>
    </w:p>
    <w:p w:rsidR="008F6CCB" w:rsidRPr="008F6CCB" w:rsidRDefault="008F6CCB" w:rsidP="008F6CCB">
      <w:pPr>
        <w:pStyle w:val="ListeParagraf"/>
        <w:numPr>
          <w:ilvl w:val="0"/>
          <w:numId w:val="13"/>
        </w:numPr>
        <w:spacing w:before="100" w:beforeAutospacing="1" w:after="100" w:afterAutospacing="1"/>
        <w:contextualSpacing/>
        <w:jc w:val="both"/>
        <w:rPr>
          <w:b/>
          <w:bCs/>
          <w:sz w:val="28"/>
          <w:szCs w:val="28"/>
        </w:rPr>
      </w:pPr>
      <w:r w:rsidRPr="008F6CCB">
        <w:rPr>
          <w:b/>
          <w:bCs/>
          <w:sz w:val="28"/>
          <w:szCs w:val="28"/>
        </w:rPr>
        <w:t>Teknoloji ve Tasarım alanı ders yükünün, Tebliğler dergisinde yayımlanan 21/03/2006 tarih ve 24 sayılı Teknoloji ve Tasarım Dersi Öğretim Programı Kurul Kararı ile kabul edilen “Uygulama Esasları” başlığındaki açıklamalar doğrultusunda hesaplanması,</w:t>
      </w:r>
    </w:p>
    <w:p w:rsidR="008F6CCB" w:rsidRPr="008F6CCB" w:rsidRDefault="008F6CCB" w:rsidP="008F6CCB">
      <w:pPr>
        <w:pStyle w:val="ListeParagraf"/>
        <w:numPr>
          <w:ilvl w:val="0"/>
          <w:numId w:val="13"/>
        </w:numPr>
        <w:spacing w:before="100" w:beforeAutospacing="1" w:after="100" w:afterAutospacing="1"/>
        <w:contextualSpacing/>
        <w:jc w:val="both"/>
        <w:rPr>
          <w:bCs/>
          <w:sz w:val="28"/>
          <w:szCs w:val="28"/>
        </w:rPr>
      </w:pPr>
      <w:r w:rsidRPr="008F6CCB">
        <w:rPr>
          <w:bCs/>
          <w:sz w:val="28"/>
          <w:szCs w:val="28"/>
        </w:rPr>
        <w:t xml:space="preserve">Norm bilgileri ekranında yöneticilerin girmiş olduğu ders saatleri belirlenirken, yöneticinin gireceği ders saati ilgili sütuna, yöneticinin gireceği ders yükü düşüldükten sonra kalan ders saatinin ise norma esas ders saati sütununa işlenmesi, </w:t>
      </w:r>
    </w:p>
    <w:p w:rsidR="008F6CCB" w:rsidRPr="008F6CCB" w:rsidRDefault="008F6CCB" w:rsidP="008F6CCB">
      <w:pPr>
        <w:pStyle w:val="ListeParagraf"/>
        <w:numPr>
          <w:ilvl w:val="0"/>
          <w:numId w:val="13"/>
        </w:numPr>
        <w:spacing w:before="100" w:beforeAutospacing="1" w:after="100" w:afterAutospacing="1"/>
        <w:contextualSpacing/>
        <w:jc w:val="both"/>
        <w:rPr>
          <w:b/>
          <w:bCs/>
          <w:sz w:val="28"/>
          <w:szCs w:val="28"/>
        </w:rPr>
      </w:pPr>
      <w:r w:rsidRPr="008F6CCB">
        <w:rPr>
          <w:b/>
          <w:bCs/>
          <w:sz w:val="28"/>
          <w:szCs w:val="28"/>
        </w:rPr>
        <w:t xml:space="preserve">Yöneticilerin gireceği ders yüklerinin kadrolarının bulunduğu eğitim  kurumunda gösterilmesi, yöneticilerin gireceği ders saati sütununa; alanları ile aylık karşılığı okutabileceği dersler dışında herhangi bir alanda ders saati yazılmaması, kadrolarının bulunduğu eğitim  kurumu dışında görev yapan yöneticilerin geçici </w:t>
      </w:r>
      <w:bookmarkStart w:id="0" w:name="_GoBack"/>
      <w:bookmarkEnd w:id="0"/>
      <w:r w:rsidRPr="008F6CCB">
        <w:rPr>
          <w:b/>
          <w:bCs/>
          <w:sz w:val="28"/>
          <w:szCs w:val="28"/>
        </w:rPr>
        <w:t>görev yaptığı eğitim kurumuna herhangi bir alanda ders saati yazılmaması,</w:t>
      </w:r>
    </w:p>
    <w:p w:rsidR="008F6CCB" w:rsidRPr="008F6CCB" w:rsidRDefault="008F6CCB" w:rsidP="008F6CCB">
      <w:pPr>
        <w:pStyle w:val="ListeParagraf"/>
        <w:numPr>
          <w:ilvl w:val="0"/>
          <w:numId w:val="13"/>
        </w:numPr>
        <w:spacing w:before="100" w:beforeAutospacing="1" w:after="100" w:afterAutospacing="1"/>
        <w:contextualSpacing/>
        <w:jc w:val="both"/>
        <w:rPr>
          <w:bCs/>
          <w:sz w:val="28"/>
          <w:szCs w:val="28"/>
        </w:rPr>
      </w:pPr>
      <w:r w:rsidRPr="008F6CCB">
        <w:rPr>
          <w:bCs/>
          <w:sz w:val="28"/>
          <w:szCs w:val="28"/>
        </w:rPr>
        <w:t xml:space="preserve">Rehberlik ve araştırma merkezlerinin yönetici, rehberlik alanı öğretmeni ve alan bazlı öğretmen norm kadrolarının tam ve doğru olarak belirlenmesi ve rehberlik araştırma merkezlerinin hizmet verdiği ilçelerin kontrol edilmesi, </w:t>
      </w:r>
    </w:p>
    <w:p w:rsidR="008F6CCB" w:rsidRPr="008F6CCB" w:rsidRDefault="008F6CCB" w:rsidP="008F6CCB">
      <w:pPr>
        <w:pStyle w:val="ListeParagraf"/>
        <w:numPr>
          <w:ilvl w:val="0"/>
          <w:numId w:val="13"/>
        </w:numPr>
        <w:spacing w:before="100" w:beforeAutospacing="1" w:after="100" w:afterAutospacing="1"/>
        <w:contextualSpacing/>
        <w:jc w:val="both"/>
        <w:rPr>
          <w:b/>
          <w:bCs/>
          <w:sz w:val="28"/>
          <w:szCs w:val="28"/>
        </w:rPr>
      </w:pPr>
      <w:r w:rsidRPr="008F6CCB">
        <w:rPr>
          <w:b/>
          <w:bCs/>
          <w:sz w:val="28"/>
          <w:szCs w:val="28"/>
        </w:rPr>
        <w:t xml:space="preserve">Norm Kadro Yönetmeliği doğrultusunda; Alan/Bölüm, Atölye ve </w:t>
      </w:r>
      <w:r w:rsidR="00902EBB" w:rsidRPr="008F6CCB">
        <w:rPr>
          <w:b/>
          <w:bCs/>
          <w:sz w:val="28"/>
          <w:szCs w:val="28"/>
        </w:rPr>
        <w:t>Laboratuar</w:t>
      </w:r>
      <w:r w:rsidRPr="008F6CCB">
        <w:rPr>
          <w:b/>
          <w:bCs/>
          <w:sz w:val="28"/>
          <w:szCs w:val="28"/>
        </w:rPr>
        <w:t xml:space="preserve"> şeflerine  norm kadro  verilmesi söz konusu olmayıp normun içindeki öğretmene verilen ek bir görev olduğundan ayrıca kadro talep edilmemesi gerekmektedir, Millî Eğitim Bakanlığına Bağlı Mesleki ve Teknik Okul ve Kurumları Alan/Bölüm, Atölye ve </w:t>
      </w:r>
      <w:r w:rsidR="00902EBB" w:rsidRPr="008F6CCB">
        <w:rPr>
          <w:b/>
          <w:bCs/>
          <w:sz w:val="28"/>
          <w:szCs w:val="28"/>
        </w:rPr>
        <w:t>Laboratuar</w:t>
      </w:r>
      <w:r w:rsidRPr="008F6CCB">
        <w:rPr>
          <w:b/>
          <w:bCs/>
          <w:sz w:val="28"/>
          <w:szCs w:val="28"/>
        </w:rPr>
        <w:t xml:space="preserve"> Şefliklerine İlişkin </w:t>
      </w:r>
      <w:r w:rsidRPr="008F6CCB">
        <w:rPr>
          <w:b/>
          <w:bCs/>
          <w:sz w:val="28"/>
          <w:szCs w:val="28"/>
        </w:rPr>
        <w:lastRenderedPageBreak/>
        <w:t xml:space="preserve">Yönerge doğrultusunda belirlemesinin yapılarak Norm Modülü’ndeki kurum bilgileri ekranına alan/bölüm, atölye ve </w:t>
      </w:r>
      <w:r w:rsidR="00902EBB" w:rsidRPr="008F6CCB">
        <w:rPr>
          <w:b/>
          <w:bCs/>
          <w:sz w:val="28"/>
          <w:szCs w:val="28"/>
        </w:rPr>
        <w:t>laboratuar</w:t>
      </w:r>
      <w:r w:rsidRPr="008F6CCB">
        <w:rPr>
          <w:b/>
          <w:bCs/>
          <w:sz w:val="28"/>
          <w:szCs w:val="28"/>
        </w:rPr>
        <w:t xml:space="preserve"> sayılarının tam ve doğru olarak girilmesinin sağlanması ve yapılacak görevlendirmelerin bu sayılara göre yapılması,  </w:t>
      </w:r>
    </w:p>
    <w:p w:rsidR="008F6CCB" w:rsidRPr="008F6CCB" w:rsidRDefault="008F6CCB" w:rsidP="008F6CCB">
      <w:pPr>
        <w:pStyle w:val="ListeParagraf"/>
        <w:spacing w:before="100" w:beforeAutospacing="1" w:after="100" w:afterAutospacing="1"/>
        <w:jc w:val="both"/>
        <w:rPr>
          <w:b/>
          <w:bCs/>
          <w:sz w:val="28"/>
          <w:szCs w:val="28"/>
        </w:rPr>
      </w:pPr>
      <w:r w:rsidRPr="008F6CCB">
        <w:rPr>
          <w:b/>
          <w:bCs/>
          <w:sz w:val="28"/>
          <w:szCs w:val="28"/>
        </w:rPr>
        <w:t>gerekmektedir.</w:t>
      </w:r>
    </w:p>
    <w:p w:rsidR="00CE08EC" w:rsidRPr="008F6CCB" w:rsidRDefault="00CE08EC" w:rsidP="000851D9">
      <w:pPr>
        <w:rPr>
          <w:sz w:val="28"/>
          <w:szCs w:val="28"/>
        </w:rPr>
      </w:pPr>
    </w:p>
    <w:sectPr w:rsidR="00CE08EC" w:rsidRPr="008F6CCB" w:rsidSect="008F6CC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F13"/>
    <w:multiLevelType w:val="hybridMultilevel"/>
    <w:tmpl w:val="CF1AAE04"/>
    <w:lvl w:ilvl="0" w:tplc="15664C70">
      <w:start w:val="1"/>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74F0011"/>
    <w:multiLevelType w:val="hybridMultilevel"/>
    <w:tmpl w:val="8DE88EB2"/>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091B7C27"/>
    <w:multiLevelType w:val="hybridMultilevel"/>
    <w:tmpl w:val="B29CA058"/>
    <w:lvl w:ilvl="0" w:tplc="362699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65A0F"/>
    <w:multiLevelType w:val="hybridMultilevel"/>
    <w:tmpl w:val="6ADE2F64"/>
    <w:lvl w:ilvl="0" w:tplc="041F0001">
      <w:start w:val="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C1620A"/>
    <w:multiLevelType w:val="hybridMultilevel"/>
    <w:tmpl w:val="3EA0F12E"/>
    <w:lvl w:ilvl="0" w:tplc="041F0001">
      <w:start w:val="2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D604E17"/>
    <w:multiLevelType w:val="hybridMultilevel"/>
    <w:tmpl w:val="DCBCAC88"/>
    <w:lvl w:ilvl="0" w:tplc="041F0001">
      <w:start w:val="25"/>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B37127D"/>
    <w:multiLevelType w:val="hybridMultilevel"/>
    <w:tmpl w:val="EE480A0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FA6E93"/>
    <w:multiLevelType w:val="hybridMultilevel"/>
    <w:tmpl w:val="35021B2A"/>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65260F"/>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9">
    <w:nsid w:val="57CE4342"/>
    <w:multiLevelType w:val="hybridMultilevel"/>
    <w:tmpl w:val="9A68F45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A3136CF"/>
    <w:multiLevelType w:val="hybridMultilevel"/>
    <w:tmpl w:val="DB8C19A0"/>
    <w:lvl w:ilvl="0" w:tplc="041F0017">
      <w:start w:val="1"/>
      <w:numFmt w:val="lowerLetter"/>
      <w:lvlText w:val="%1)"/>
      <w:lvlJc w:val="left"/>
      <w:pPr>
        <w:ind w:left="360"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nsid w:val="73C17F94"/>
    <w:multiLevelType w:val="hybridMultilevel"/>
    <w:tmpl w:val="700AA16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9DE7ED3"/>
    <w:multiLevelType w:val="hybridMultilevel"/>
    <w:tmpl w:val="21AC4DB2"/>
    <w:lvl w:ilvl="0" w:tplc="F7DA2F3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8"/>
  </w:num>
  <w:num w:numId="6">
    <w:abstractNumId w:val="11"/>
  </w:num>
  <w:num w:numId="7">
    <w:abstractNumId w:val="2"/>
  </w:num>
  <w:num w:numId="8">
    <w:abstractNumId w:val="7"/>
  </w:num>
  <w:num w:numId="9">
    <w:abstractNumId w:val="6"/>
  </w:num>
  <w:num w:numId="10">
    <w:abstractNumId w:val="10"/>
  </w:num>
  <w:num w:numId="11">
    <w:abstractNumId w:val="1"/>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5B693D"/>
    <w:rsid w:val="0000408A"/>
    <w:rsid w:val="0000463F"/>
    <w:rsid w:val="000060EA"/>
    <w:rsid w:val="000117DE"/>
    <w:rsid w:val="00012AB2"/>
    <w:rsid w:val="00012CE0"/>
    <w:rsid w:val="0001391E"/>
    <w:rsid w:val="000200C7"/>
    <w:rsid w:val="000201C3"/>
    <w:rsid w:val="000219AB"/>
    <w:rsid w:val="000263C9"/>
    <w:rsid w:val="00040EEC"/>
    <w:rsid w:val="000411FB"/>
    <w:rsid w:val="00043E58"/>
    <w:rsid w:val="00047D3F"/>
    <w:rsid w:val="0005150D"/>
    <w:rsid w:val="00055E2F"/>
    <w:rsid w:val="0006056E"/>
    <w:rsid w:val="00062E44"/>
    <w:rsid w:val="000638B0"/>
    <w:rsid w:val="00067068"/>
    <w:rsid w:val="00067C4C"/>
    <w:rsid w:val="00072D36"/>
    <w:rsid w:val="00072FC3"/>
    <w:rsid w:val="0007361F"/>
    <w:rsid w:val="00074850"/>
    <w:rsid w:val="0008083E"/>
    <w:rsid w:val="000823C9"/>
    <w:rsid w:val="000851D9"/>
    <w:rsid w:val="00086C5F"/>
    <w:rsid w:val="00090C6F"/>
    <w:rsid w:val="00090FF1"/>
    <w:rsid w:val="000915F7"/>
    <w:rsid w:val="0009368A"/>
    <w:rsid w:val="00097890"/>
    <w:rsid w:val="000A01F0"/>
    <w:rsid w:val="000A1E57"/>
    <w:rsid w:val="000A5571"/>
    <w:rsid w:val="000A6695"/>
    <w:rsid w:val="000B21EE"/>
    <w:rsid w:val="000B29D7"/>
    <w:rsid w:val="000B3016"/>
    <w:rsid w:val="000B3F0A"/>
    <w:rsid w:val="000B3FB0"/>
    <w:rsid w:val="000B4B6E"/>
    <w:rsid w:val="000B7E4E"/>
    <w:rsid w:val="000C0431"/>
    <w:rsid w:val="000C17B5"/>
    <w:rsid w:val="000C17E0"/>
    <w:rsid w:val="000C233B"/>
    <w:rsid w:val="000C41DB"/>
    <w:rsid w:val="000D4C27"/>
    <w:rsid w:val="000D5CD7"/>
    <w:rsid w:val="000E0E90"/>
    <w:rsid w:val="000E1646"/>
    <w:rsid w:val="000E6467"/>
    <w:rsid w:val="000E7C60"/>
    <w:rsid w:val="000F2B98"/>
    <w:rsid w:val="000F2C14"/>
    <w:rsid w:val="000F2D15"/>
    <w:rsid w:val="000F2E51"/>
    <w:rsid w:val="000F47C8"/>
    <w:rsid w:val="000F6EF3"/>
    <w:rsid w:val="00105585"/>
    <w:rsid w:val="00110BC0"/>
    <w:rsid w:val="00111626"/>
    <w:rsid w:val="001127CF"/>
    <w:rsid w:val="00112DBC"/>
    <w:rsid w:val="001143DE"/>
    <w:rsid w:val="001154D4"/>
    <w:rsid w:val="0011560B"/>
    <w:rsid w:val="0011579F"/>
    <w:rsid w:val="00117916"/>
    <w:rsid w:val="00117D82"/>
    <w:rsid w:val="00120486"/>
    <w:rsid w:val="00126FBD"/>
    <w:rsid w:val="001271F4"/>
    <w:rsid w:val="001308F6"/>
    <w:rsid w:val="00131240"/>
    <w:rsid w:val="00131EE8"/>
    <w:rsid w:val="00132593"/>
    <w:rsid w:val="00136238"/>
    <w:rsid w:val="00141B5B"/>
    <w:rsid w:val="00142140"/>
    <w:rsid w:val="001445E2"/>
    <w:rsid w:val="001450E1"/>
    <w:rsid w:val="00145502"/>
    <w:rsid w:val="001468B9"/>
    <w:rsid w:val="00154F00"/>
    <w:rsid w:val="00156235"/>
    <w:rsid w:val="001623D5"/>
    <w:rsid w:val="00164189"/>
    <w:rsid w:val="001655D2"/>
    <w:rsid w:val="001656C0"/>
    <w:rsid w:val="00172B1A"/>
    <w:rsid w:val="001770CA"/>
    <w:rsid w:val="001803BD"/>
    <w:rsid w:val="0018253E"/>
    <w:rsid w:val="001826C1"/>
    <w:rsid w:val="00182E54"/>
    <w:rsid w:val="001831F1"/>
    <w:rsid w:val="001954B9"/>
    <w:rsid w:val="001956D0"/>
    <w:rsid w:val="0019731D"/>
    <w:rsid w:val="001A2593"/>
    <w:rsid w:val="001A3997"/>
    <w:rsid w:val="001A4C8A"/>
    <w:rsid w:val="001A63C9"/>
    <w:rsid w:val="001A68AC"/>
    <w:rsid w:val="001A6DA6"/>
    <w:rsid w:val="001A7DC5"/>
    <w:rsid w:val="001B12B8"/>
    <w:rsid w:val="001B2A3F"/>
    <w:rsid w:val="001B2C7B"/>
    <w:rsid w:val="001B3278"/>
    <w:rsid w:val="001B418D"/>
    <w:rsid w:val="001B56DC"/>
    <w:rsid w:val="001B65CF"/>
    <w:rsid w:val="001B7FC9"/>
    <w:rsid w:val="001C15F1"/>
    <w:rsid w:val="001C16EE"/>
    <w:rsid w:val="001C62A8"/>
    <w:rsid w:val="001D0D74"/>
    <w:rsid w:val="001D1E72"/>
    <w:rsid w:val="001D23DE"/>
    <w:rsid w:val="001D2657"/>
    <w:rsid w:val="001D5AE8"/>
    <w:rsid w:val="001D6A49"/>
    <w:rsid w:val="001D7305"/>
    <w:rsid w:val="001D7949"/>
    <w:rsid w:val="001D7D0F"/>
    <w:rsid w:val="001E0688"/>
    <w:rsid w:val="001E15DB"/>
    <w:rsid w:val="001E22DB"/>
    <w:rsid w:val="001F05AA"/>
    <w:rsid w:val="001F3829"/>
    <w:rsid w:val="001F4E90"/>
    <w:rsid w:val="002025F9"/>
    <w:rsid w:val="00203464"/>
    <w:rsid w:val="00204D94"/>
    <w:rsid w:val="002061E9"/>
    <w:rsid w:val="00213BFF"/>
    <w:rsid w:val="002149E8"/>
    <w:rsid w:val="0021639A"/>
    <w:rsid w:val="002168DF"/>
    <w:rsid w:val="00217EF3"/>
    <w:rsid w:val="002217C5"/>
    <w:rsid w:val="00221CA2"/>
    <w:rsid w:val="00223CF7"/>
    <w:rsid w:val="00227064"/>
    <w:rsid w:val="00227243"/>
    <w:rsid w:val="00232DC3"/>
    <w:rsid w:val="00233CEA"/>
    <w:rsid w:val="00235DD3"/>
    <w:rsid w:val="00235E8F"/>
    <w:rsid w:val="00237096"/>
    <w:rsid w:val="002374FA"/>
    <w:rsid w:val="002425B0"/>
    <w:rsid w:val="00246F45"/>
    <w:rsid w:val="00251008"/>
    <w:rsid w:val="002544A1"/>
    <w:rsid w:val="0025502D"/>
    <w:rsid w:val="00255248"/>
    <w:rsid w:val="00260533"/>
    <w:rsid w:val="00264DB8"/>
    <w:rsid w:val="00265320"/>
    <w:rsid w:val="0026579B"/>
    <w:rsid w:val="00270D7A"/>
    <w:rsid w:val="00271193"/>
    <w:rsid w:val="0027540A"/>
    <w:rsid w:val="002765BD"/>
    <w:rsid w:val="002804AF"/>
    <w:rsid w:val="00282439"/>
    <w:rsid w:val="0028317E"/>
    <w:rsid w:val="002839F0"/>
    <w:rsid w:val="00286772"/>
    <w:rsid w:val="00286799"/>
    <w:rsid w:val="002927F3"/>
    <w:rsid w:val="00292800"/>
    <w:rsid w:val="00292C70"/>
    <w:rsid w:val="002972B0"/>
    <w:rsid w:val="002A39A1"/>
    <w:rsid w:val="002A479F"/>
    <w:rsid w:val="002A51BD"/>
    <w:rsid w:val="002A5222"/>
    <w:rsid w:val="002A6365"/>
    <w:rsid w:val="002A7E16"/>
    <w:rsid w:val="002B0E5D"/>
    <w:rsid w:val="002B2280"/>
    <w:rsid w:val="002B42FD"/>
    <w:rsid w:val="002B4DC2"/>
    <w:rsid w:val="002C175C"/>
    <w:rsid w:val="002C29EC"/>
    <w:rsid w:val="002C4753"/>
    <w:rsid w:val="002D2AD9"/>
    <w:rsid w:val="002D34FB"/>
    <w:rsid w:val="002D37B6"/>
    <w:rsid w:val="002D3B8C"/>
    <w:rsid w:val="002D6375"/>
    <w:rsid w:val="002D789F"/>
    <w:rsid w:val="002E3CE7"/>
    <w:rsid w:val="002E46F2"/>
    <w:rsid w:val="002E5ECA"/>
    <w:rsid w:val="002F16A4"/>
    <w:rsid w:val="002F1F86"/>
    <w:rsid w:val="002F3495"/>
    <w:rsid w:val="002F6737"/>
    <w:rsid w:val="002F6913"/>
    <w:rsid w:val="00301797"/>
    <w:rsid w:val="00307133"/>
    <w:rsid w:val="00307359"/>
    <w:rsid w:val="00307BAF"/>
    <w:rsid w:val="003114D5"/>
    <w:rsid w:val="00316DCF"/>
    <w:rsid w:val="003201D5"/>
    <w:rsid w:val="0032064E"/>
    <w:rsid w:val="00320755"/>
    <w:rsid w:val="0032100C"/>
    <w:rsid w:val="00321504"/>
    <w:rsid w:val="00322CD7"/>
    <w:rsid w:val="00323C52"/>
    <w:rsid w:val="00326331"/>
    <w:rsid w:val="003268E9"/>
    <w:rsid w:val="00327AA7"/>
    <w:rsid w:val="00330F91"/>
    <w:rsid w:val="00335EC3"/>
    <w:rsid w:val="003403F6"/>
    <w:rsid w:val="00340B96"/>
    <w:rsid w:val="00340D2E"/>
    <w:rsid w:val="00341996"/>
    <w:rsid w:val="003440D3"/>
    <w:rsid w:val="00344965"/>
    <w:rsid w:val="0034556B"/>
    <w:rsid w:val="003503A9"/>
    <w:rsid w:val="00350C63"/>
    <w:rsid w:val="003512B0"/>
    <w:rsid w:val="00352E08"/>
    <w:rsid w:val="00353491"/>
    <w:rsid w:val="003538E0"/>
    <w:rsid w:val="003545E5"/>
    <w:rsid w:val="00354EB0"/>
    <w:rsid w:val="003575AA"/>
    <w:rsid w:val="0035793E"/>
    <w:rsid w:val="003612A2"/>
    <w:rsid w:val="0036241C"/>
    <w:rsid w:val="00362AAE"/>
    <w:rsid w:val="003631B6"/>
    <w:rsid w:val="0036391D"/>
    <w:rsid w:val="003645DB"/>
    <w:rsid w:val="00364777"/>
    <w:rsid w:val="00367051"/>
    <w:rsid w:val="00371C5C"/>
    <w:rsid w:val="0037620F"/>
    <w:rsid w:val="003806BE"/>
    <w:rsid w:val="00380FF2"/>
    <w:rsid w:val="00381853"/>
    <w:rsid w:val="00381EC7"/>
    <w:rsid w:val="0038223F"/>
    <w:rsid w:val="003829F6"/>
    <w:rsid w:val="00382A1B"/>
    <w:rsid w:val="00383D7B"/>
    <w:rsid w:val="00386782"/>
    <w:rsid w:val="00392B7A"/>
    <w:rsid w:val="00394E13"/>
    <w:rsid w:val="003A069D"/>
    <w:rsid w:val="003A0898"/>
    <w:rsid w:val="003A13BC"/>
    <w:rsid w:val="003A1FB6"/>
    <w:rsid w:val="003A28E2"/>
    <w:rsid w:val="003A34A5"/>
    <w:rsid w:val="003A71F7"/>
    <w:rsid w:val="003B1994"/>
    <w:rsid w:val="003B380D"/>
    <w:rsid w:val="003B3843"/>
    <w:rsid w:val="003B4906"/>
    <w:rsid w:val="003B59D2"/>
    <w:rsid w:val="003B5AF6"/>
    <w:rsid w:val="003B5B1D"/>
    <w:rsid w:val="003C21FD"/>
    <w:rsid w:val="003C43BE"/>
    <w:rsid w:val="003C6AF0"/>
    <w:rsid w:val="003D486A"/>
    <w:rsid w:val="003D677C"/>
    <w:rsid w:val="003E518F"/>
    <w:rsid w:val="003E65AD"/>
    <w:rsid w:val="003F03A9"/>
    <w:rsid w:val="003F29BB"/>
    <w:rsid w:val="003F4F9F"/>
    <w:rsid w:val="00401660"/>
    <w:rsid w:val="00403D04"/>
    <w:rsid w:val="00404359"/>
    <w:rsid w:val="00404B8A"/>
    <w:rsid w:val="00405C47"/>
    <w:rsid w:val="00410B29"/>
    <w:rsid w:val="004127BF"/>
    <w:rsid w:val="0041398D"/>
    <w:rsid w:val="004179F7"/>
    <w:rsid w:val="004259C0"/>
    <w:rsid w:val="00427907"/>
    <w:rsid w:val="00430276"/>
    <w:rsid w:val="004322C9"/>
    <w:rsid w:val="004327CA"/>
    <w:rsid w:val="00434E84"/>
    <w:rsid w:val="0043544A"/>
    <w:rsid w:val="0043605E"/>
    <w:rsid w:val="0043662E"/>
    <w:rsid w:val="00441B9E"/>
    <w:rsid w:val="00443369"/>
    <w:rsid w:val="004443D4"/>
    <w:rsid w:val="00447ACD"/>
    <w:rsid w:val="004545F8"/>
    <w:rsid w:val="0045557D"/>
    <w:rsid w:val="004567AC"/>
    <w:rsid w:val="004575A2"/>
    <w:rsid w:val="0046135D"/>
    <w:rsid w:val="004715F0"/>
    <w:rsid w:val="004717AD"/>
    <w:rsid w:val="004718AC"/>
    <w:rsid w:val="004734E4"/>
    <w:rsid w:val="00476EA4"/>
    <w:rsid w:val="004808A7"/>
    <w:rsid w:val="00481A04"/>
    <w:rsid w:val="004846B8"/>
    <w:rsid w:val="00484918"/>
    <w:rsid w:val="004876AB"/>
    <w:rsid w:val="00487C8F"/>
    <w:rsid w:val="004910B6"/>
    <w:rsid w:val="00492957"/>
    <w:rsid w:val="004930C0"/>
    <w:rsid w:val="00497DE3"/>
    <w:rsid w:val="004A1A0B"/>
    <w:rsid w:val="004A1FDE"/>
    <w:rsid w:val="004A3574"/>
    <w:rsid w:val="004A56D6"/>
    <w:rsid w:val="004A633A"/>
    <w:rsid w:val="004B0B4D"/>
    <w:rsid w:val="004B273F"/>
    <w:rsid w:val="004B2C21"/>
    <w:rsid w:val="004B3B12"/>
    <w:rsid w:val="004B45A6"/>
    <w:rsid w:val="004C07E0"/>
    <w:rsid w:val="004C0C3A"/>
    <w:rsid w:val="004C0CBA"/>
    <w:rsid w:val="004C337A"/>
    <w:rsid w:val="004C606F"/>
    <w:rsid w:val="004D20B5"/>
    <w:rsid w:val="004D2352"/>
    <w:rsid w:val="004D3317"/>
    <w:rsid w:val="004D4C4F"/>
    <w:rsid w:val="004D4CBC"/>
    <w:rsid w:val="004D4E23"/>
    <w:rsid w:val="004D6B8B"/>
    <w:rsid w:val="004E07CB"/>
    <w:rsid w:val="004E0CF3"/>
    <w:rsid w:val="004E2551"/>
    <w:rsid w:val="004E2D23"/>
    <w:rsid w:val="004E3B32"/>
    <w:rsid w:val="004E5E5F"/>
    <w:rsid w:val="004E7118"/>
    <w:rsid w:val="004F0FCE"/>
    <w:rsid w:val="004F3282"/>
    <w:rsid w:val="004F384C"/>
    <w:rsid w:val="005000FE"/>
    <w:rsid w:val="0050011A"/>
    <w:rsid w:val="00501353"/>
    <w:rsid w:val="00501D9C"/>
    <w:rsid w:val="00502431"/>
    <w:rsid w:val="005034BF"/>
    <w:rsid w:val="005042DF"/>
    <w:rsid w:val="005053F1"/>
    <w:rsid w:val="005063C9"/>
    <w:rsid w:val="00513964"/>
    <w:rsid w:val="005222D3"/>
    <w:rsid w:val="00523183"/>
    <w:rsid w:val="00524563"/>
    <w:rsid w:val="00525417"/>
    <w:rsid w:val="00526F35"/>
    <w:rsid w:val="00532532"/>
    <w:rsid w:val="00533C97"/>
    <w:rsid w:val="00541837"/>
    <w:rsid w:val="0054424B"/>
    <w:rsid w:val="00544B35"/>
    <w:rsid w:val="005458F6"/>
    <w:rsid w:val="00551DA8"/>
    <w:rsid w:val="00554C4D"/>
    <w:rsid w:val="005555C0"/>
    <w:rsid w:val="005569EF"/>
    <w:rsid w:val="0056157A"/>
    <w:rsid w:val="00561FE4"/>
    <w:rsid w:val="00565056"/>
    <w:rsid w:val="00566652"/>
    <w:rsid w:val="00567EE6"/>
    <w:rsid w:val="00570DA4"/>
    <w:rsid w:val="005712C8"/>
    <w:rsid w:val="00571EEC"/>
    <w:rsid w:val="00573A32"/>
    <w:rsid w:val="0058198D"/>
    <w:rsid w:val="00582474"/>
    <w:rsid w:val="0059171B"/>
    <w:rsid w:val="00592DE9"/>
    <w:rsid w:val="00593D5F"/>
    <w:rsid w:val="005947ED"/>
    <w:rsid w:val="00595EAA"/>
    <w:rsid w:val="00597A7E"/>
    <w:rsid w:val="005A03CD"/>
    <w:rsid w:val="005A1627"/>
    <w:rsid w:val="005A2A53"/>
    <w:rsid w:val="005A2B78"/>
    <w:rsid w:val="005A2FBB"/>
    <w:rsid w:val="005A33E3"/>
    <w:rsid w:val="005A586D"/>
    <w:rsid w:val="005B1024"/>
    <w:rsid w:val="005B20FF"/>
    <w:rsid w:val="005B23E3"/>
    <w:rsid w:val="005B4D7B"/>
    <w:rsid w:val="005B6187"/>
    <w:rsid w:val="005B693D"/>
    <w:rsid w:val="005C1DEF"/>
    <w:rsid w:val="005C39BD"/>
    <w:rsid w:val="005C7CE0"/>
    <w:rsid w:val="005D4487"/>
    <w:rsid w:val="005E000B"/>
    <w:rsid w:val="005E28EB"/>
    <w:rsid w:val="005E4F9A"/>
    <w:rsid w:val="005F0634"/>
    <w:rsid w:val="005F1555"/>
    <w:rsid w:val="005F20EE"/>
    <w:rsid w:val="005F2D98"/>
    <w:rsid w:val="005F315D"/>
    <w:rsid w:val="005F65EF"/>
    <w:rsid w:val="005F7FEB"/>
    <w:rsid w:val="006045E8"/>
    <w:rsid w:val="00606A55"/>
    <w:rsid w:val="00610412"/>
    <w:rsid w:val="006143D4"/>
    <w:rsid w:val="00614D2C"/>
    <w:rsid w:val="0061604B"/>
    <w:rsid w:val="006177E9"/>
    <w:rsid w:val="006327F7"/>
    <w:rsid w:val="00636EB6"/>
    <w:rsid w:val="00637381"/>
    <w:rsid w:val="006378CA"/>
    <w:rsid w:val="00644446"/>
    <w:rsid w:val="00644586"/>
    <w:rsid w:val="00647363"/>
    <w:rsid w:val="006474F2"/>
    <w:rsid w:val="00653935"/>
    <w:rsid w:val="00654AD4"/>
    <w:rsid w:val="00655696"/>
    <w:rsid w:val="006557A3"/>
    <w:rsid w:val="006566ED"/>
    <w:rsid w:val="00656764"/>
    <w:rsid w:val="006607DA"/>
    <w:rsid w:val="0066081E"/>
    <w:rsid w:val="006629CF"/>
    <w:rsid w:val="00663E07"/>
    <w:rsid w:val="0066441C"/>
    <w:rsid w:val="00665167"/>
    <w:rsid w:val="00665A48"/>
    <w:rsid w:val="0066644D"/>
    <w:rsid w:val="006666CE"/>
    <w:rsid w:val="0067205D"/>
    <w:rsid w:val="006725F3"/>
    <w:rsid w:val="006731F7"/>
    <w:rsid w:val="00675401"/>
    <w:rsid w:val="00675895"/>
    <w:rsid w:val="006773AA"/>
    <w:rsid w:val="00684BFE"/>
    <w:rsid w:val="00684F6E"/>
    <w:rsid w:val="006861A6"/>
    <w:rsid w:val="00687975"/>
    <w:rsid w:val="0069105D"/>
    <w:rsid w:val="00694CCD"/>
    <w:rsid w:val="006970A4"/>
    <w:rsid w:val="006A24BB"/>
    <w:rsid w:val="006A4DD5"/>
    <w:rsid w:val="006A7558"/>
    <w:rsid w:val="006B049E"/>
    <w:rsid w:val="006B0BD1"/>
    <w:rsid w:val="006B1658"/>
    <w:rsid w:val="006B1B73"/>
    <w:rsid w:val="006B2A7C"/>
    <w:rsid w:val="006B2E7B"/>
    <w:rsid w:val="006B712F"/>
    <w:rsid w:val="006C34EF"/>
    <w:rsid w:val="006C612B"/>
    <w:rsid w:val="006C6507"/>
    <w:rsid w:val="006C743E"/>
    <w:rsid w:val="006D07DE"/>
    <w:rsid w:val="006D16F2"/>
    <w:rsid w:val="006D5470"/>
    <w:rsid w:val="006D6EF9"/>
    <w:rsid w:val="006E034D"/>
    <w:rsid w:val="006E2877"/>
    <w:rsid w:val="006E305F"/>
    <w:rsid w:val="006F1FC8"/>
    <w:rsid w:val="006F2A4E"/>
    <w:rsid w:val="006F709D"/>
    <w:rsid w:val="00700A28"/>
    <w:rsid w:val="00713017"/>
    <w:rsid w:val="00715473"/>
    <w:rsid w:val="00717297"/>
    <w:rsid w:val="00717368"/>
    <w:rsid w:val="00721B04"/>
    <w:rsid w:val="00722B14"/>
    <w:rsid w:val="00724E8C"/>
    <w:rsid w:val="007266A9"/>
    <w:rsid w:val="00730050"/>
    <w:rsid w:val="007339C5"/>
    <w:rsid w:val="00735CA6"/>
    <w:rsid w:val="00735CAF"/>
    <w:rsid w:val="00736438"/>
    <w:rsid w:val="00740984"/>
    <w:rsid w:val="00741ABD"/>
    <w:rsid w:val="007436E6"/>
    <w:rsid w:val="007453CA"/>
    <w:rsid w:val="00746BFC"/>
    <w:rsid w:val="00753193"/>
    <w:rsid w:val="00753DA3"/>
    <w:rsid w:val="00754505"/>
    <w:rsid w:val="0075452C"/>
    <w:rsid w:val="0075682E"/>
    <w:rsid w:val="0076023E"/>
    <w:rsid w:val="00761379"/>
    <w:rsid w:val="0076343F"/>
    <w:rsid w:val="00765F80"/>
    <w:rsid w:val="00766C86"/>
    <w:rsid w:val="00766F63"/>
    <w:rsid w:val="00770DE5"/>
    <w:rsid w:val="00773958"/>
    <w:rsid w:val="00776301"/>
    <w:rsid w:val="0077639A"/>
    <w:rsid w:val="007802EA"/>
    <w:rsid w:val="007905D7"/>
    <w:rsid w:val="00795DB5"/>
    <w:rsid w:val="00796541"/>
    <w:rsid w:val="007A187F"/>
    <w:rsid w:val="007A4211"/>
    <w:rsid w:val="007A4DD4"/>
    <w:rsid w:val="007A5BB4"/>
    <w:rsid w:val="007A737A"/>
    <w:rsid w:val="007A757E"/>
    <w:rsid w:val="007B1DED"/>
    <w:rsid w:val="007B219F"/>
    <w:rsid w:val="007B25CC"/>
    <w:rsid w:val="007B60E3"/>
    <w:rsid w:val="007B60F7"/>
    <w:rsid w:val="007B6282"/>
    <w:rsid w:val="007B7934"/>
    <w:rsid w:val="007B7EA3"/>
    <w:rsid w:val="007C12A4"/>
    <w:rsid w:val="007C460C"/>
    <w:rsid w:val="007C6AAD"/>
    <w:rsid w:val="007D27E6"/>
    <w:rsid w:val="007D45A1"/>
    <w:rsid w:val="007D4EEE"/>
    <w:rsid w:val="007D662C"/>
    <w:rsid w:val="007E0122"/>
    <w:rsid w:val="007E0C46"/>
    <w:rsid w:val="007E1097"/>
    <w:rsid w:val="007E51E0"/>
    <w:rsid w:val="007E6AFF"/>
    <w:rsid w:val="007F7D4B"/>
    <w:rsid w:val="008002F1"/>
    <w:rsid w:val="008019C5"/>
    <w:rsid w:val="008035AC"/>
    <w:rsid w:val="00804416"/>
    <w:rsid w:val="00804C24"/>
    <w:rsid w:val="008103E8"/>
    <w:rsid w:val="008108D3"/>
    <w:rsid w:val="0081144A"/>
    <w:rsid w:val="00812100"/>
    <w:rsid w:val="0081400C"/>
    <w:rsid w:val="00816A84"/>
    <w:rsid w:val="00821C7D"/>
    <w:rsid w:val="00822057"/>
    <w:rsid w:val="00822128"/>
    <w:rsid w:val="008238DD"/>
    <w:rsid w:val="0082470D"/>
    <w:rsid w:val="00825104"/>
    <w:rsid w:val="00825DB1"/>
    <w:rsid w:val="00827EC7"/>
    <w:rsid w:val="008328CF"/>
    <w:rsid w:val="008353A9"/>
    <w:rsid w:val="00835402"/>
    <w:rsid w:val="00835568"/>
    <w:rsid w:val="00840296"/>
    <w:rsid w:val="00841696"/>
    <w:rsid w:val="00843F3B"/>
    <w:rsid w:val="008441E5"/>
    <w:rsid w:val="00850532"/>
    <w:rsid w:val="00851E76"/>
    <w:rsid w:val="008525B4"/>
    <w:rsid w:val="00854D12"/>
    <w:rsid w:val="00856F1C"/>
    <w:rsid w:val="00862079"/>
    <w:rsid w:val="00870330"/>
    <w:rsid w:val="008711B5"/>
    <w:rsid w:val="008727F2"/>
    <w:rsid w:val="00873770"/>
    <w:rsid w:val="00873899"/>
    <w:rsid w:val="008742BE"/>
    <w:rsid w:val="00874595"/>
    <w:rsid w:val="00876F53"/>
    <w:rsid w:val="0087779A"/>
    <w:rsid w:val="00880A86"/>
    <w:rsid w:val="00880BC7"/>
    <w:rsid w:val="008837E8"/>
    <w:rsid w:val="008851E1"/>
    <w:rsid w:val="008860FD"/>
    <w:rsid w:val="00891203"/>
    <w:rsid w:val="0089134A"/>
    <w:rsid w:val="00891FB4"/>
    <w:rsid w:val="00893DF4"/>
    <w:rsid w:val="008943E6"/>
    <w:rsid w:val="00894D54"/>
    <w:rsid w:val="00896E77"/>
    <w:rsid w:val="008A0523"/>
    <w:rsid w:val="008A16D1"/>
    <w:rsid w:val="008A7DD8"/>
    <w:rsid w:val="008B35C7"/>
    <w:rsid w:val="008C016C"/>
    <w:rsid w:val="008C083B"/>
    <w:rsid w:val="008C29B9"/>
    <w:rsid w:val="008C59F1"/>
    <w:rsid w:val="008D533D"/>
    <w:rsid w:val="008E1121"/>
    <w:rsid w:val="008E1C34"/>
    <w:rsid w:val="008E3B7D"/>
    <w:rsid w:val="008E552A"/>
    <w:rsid w:val="008E6A6A"/>
    <w:rsid w:val="008E7D8E"/>
    <w:rsid w:val="008F1D71"/>
    <w:rsid w:val="008F51CC"/>
    <w:rsid w:val="008F6576"/>
    <w:rsid w:val="008F6CCB"/>
    <w:rsid w:val="0090020B"/>
    <w:rsid w:val="009021A1"/>
    <w:rsid w:val="00902EBB"/>
    <w:rsid w:val="00910913"/>
    <w:rsid w:val="00910EC5"/>
    <w:rsid w:val="00915D7C"/>
    <w:rsid w:val="009166A4"/>
    <w:rsid w:val="00917A89"/>
    <w:rsid w:val="00917B5B"/>
    <w:rsid w:val="009202D1"/>
    <w:rsid w:val="009207AD"/>
    <w:rsid w:val="00921C33"/>
    <w:rsid w:val="009239D2"/>
    <w:rsid w:val="00923E63"/>
    <w:rsid w:val="00925B00"/>
    <w:rsid w:val="00930E68"/>
    <w:rsid w:val="00934566"/>
    <w:rsid w:val="0093507B"/>
    <w:rsid w:val="00935C27"/>
    <w:rsid w:val="00935EFC"/>
    <w:rsid w:val="00940AAA"/>
    <w:rsid w:val="00940D58"/>
    <w:rsid w:val="00941B72"/>
    <w:rsid w:val="00942A13"/>
    <w:rsid w:val="00943885"/>
    <w:rsid w:val="009464AD"/>
    <w:rsid w:val="00951777"/>
    <w:rsid w:val="00954799"/>
    <w:rsid w:val="00954F14"/>
    <w:rsid w:val="00956013"/>
    <w:rsid w:val="00956739"/>
    <w:rsid w:val="00957348"/>
    <w:rsid w:val="009615D3"/>
    <w:rsid w:val="00961DE1"/>
    <w:rsid w:val="00967C77"/>
    <w:rsid w:val="009726F5"/>
    <w:rsid w:val="00974AAF"/>
    <w:rsid w:val="0097555E"/>
    <w:rsid w:val="00976147"/>
    <w:rsid w:val="00982948"/>
    <w:rsid w:val="00982DB4"/>
    <w:rsid w:val="00986058"/>
    <w:rsid w:val="009865A8"/>
    <w:rsid w:val="00986EC3"/>
    <w:rsid w:val="00990DAC"/>
    <w:rsid w:val="00991010"/>
    <w:rsid w:val="009927D5"/>
    <w:rsid w:val="00992C2C"/>
    <w:rsid w:val="009A2FB2"/>
    <w:rsid w:val="009A4BBE"/>
    <w:rsid w:val="009A5C7A"/>
    <w:rsid w:val="009A7DAF"/>
    <w:rsid w:val="009B421A"/>
    <w:rsid w:val="009B487C"/>
    <w:rsid w:val="009B7A14"/>
    <w:rsid w:val="009C097A"/>
    <w:rsid w:val="009C366E"/>
    <w:rsid w:val="009C49FB"/>
    <w:rsid w:val="009C707A"/>
    <w:rsid w:val="009C7C1F"/>
    <w:rsid w:val="009D0E56"/>
    <w:rsid w:val="009D30D4"/>
    <w:rsid w:val="009E081B"/>
    <w:rsid w:val="009E3009"/>
    <w:rsid w:val="009E38D6"/>
    <w:rsid w:val="009E3911"/>
    <w:rsid w:val="009F1048"/>
    <w:rsid w:val="009F2268"/>
    <w:rsid w:val="009F38DF"/>
    <w:rsid w:val="009F598C"/>
    <w:rsid w:val="009F5EE1"/>
    <w:rsid w:val="009F65BE"/>
    <w:rsid w:val="009F796E"/>
    <w:rsid w:val="00A016E2"/>
    <w:rsid w:val="00A01734"/>
    <w:rsid w:val="00A0176B"/>
    <w:rsid w:val="00A02A50"/>
    <w:rsid w:val="00A03C4B"/>
    <w:rsid w:val="00A04031"/>
    <w:rsid w:val="00A0433E"/>
    <w:rsid w:val="00A075E0"/>
    <w:rsid w:val="00A10C9C"/>
    <w:rsid w:val="00A11576"/>
    <w:rsid w:val="00A11D5F"/>
    <w:rsid w:val="00A11DC0"/>
    <w:rsid w:val="00A139EB"/>
    <w:rsid w:val="00A13E70"/>
    <w:rsid w:val="00A16F8D"/>
    <w:rsid w:val="00A23851"/>
    <w:rsid w:val="00A3245C"/>
    <w:rsid w:val="00A341E4"/>
    <w:rsid w:val="00A353E6"/>
    <w:rsid w:val="00A357AF"/>
    <w:rsid w:val="00A365A9"/>
    <w:rsid w:val="00A40023"/>
    <w:rsid w:val="00A40B25"/>
    <w:rsid w:val="00A42FBE"/>
    <w:rsid w:val="00A43822"/>
    <w:rsid w:val="00A44B2F"/>
    <w:rsid w:val="00A453D6"/>
    <w:rsid w:val="00A47550"/>
    <w:rsid w:val="00A52AE4"/>
    <w:rsid w:val="00A55841"/>
    <w:rsid w:val="00A55CCD"/>
    <w:rsid w:val="00A57C0A"/>
    <w:rsid w:val="00A57E81"/>
    <w:rsid w:val="00A63A42"/>
    <w:rsid w:val="00A650BA"/>
    <w:rsid w:val="00A7152A"/>
    <w:rsid w:val="00A718C3"/>
    <w:rsid w:val="00A72B4D"/>
    <w:rsid w:val="00A72DE9"/>
    <w:rsid w:val="00A7451C"/>
    <w:rsid w:val="00A7594C"/>
    <w:rsid w:val="00A76BA2"/>
    <w:rsid w:val="00A77287"/>
    <w:rsid w:val="00A77D78"/>
    <w:rsid w:val="00A829E2"/>
    <w:rsid w:val="00A847F0"/>
    <w:rsid w:val="00A90613"/>
    <w:rsid w:val="00A90FB0"/>
    <w:rsid w:val="00A94582"/>
    <w:rsid w:val="00A954B6"/>
    <w:rsid w:val="00A9623B"/>
    <w:rsid w:val="00A972B4"/>
    <w:rsid w:val="00AA16DA"/>
    <w:rsid w:val="00AA3215"/>
    <w:rsid w:val="00AA4000"/>
    <w:rsid w:val="00AA5371"/>
    <w:rsid w:val="00AA7579"/>
    <w:rsid w:val="00AB1212"/>
    <w:rsid w:val="00AB4882"/>
    <w:rsid w:val="00AB4E49"/>
    <w:rsid w:val="00AB5222"/>
    <w:rsid w:val="00AC14AD"/>
    <w:rsid w:val="00AC203E"/>
    <w:rsid w:val="00AC2C99"/>
    <w:rsid w:val="00AC541A"/>
    <w:rsid w:val="00AC79E1"/>
    <w:rsid w:val="00AD2553"/>
    <w:rsid w:val="00AD2B02"/>
    <w:rsid w:val="00AD3679"/>
    <w:rsid w:val="00AD3D48"/>
    <w:rsid w:val="00AD4E95"/>
    <w:rsid w:val="00AD5D04"/>
    <w:rsid w:val="00AD6C34"/>
    <w:rsid w:val="00AD7475"/>
    <w:rsid w:val="00AE22E8"/>
    <w:rsid w:val="00AE5C25"/>
    <w:rsid w:val="00AE5EEF"/>
    <w:rsid w:val="00AF0160"/>
    <w:rsid w:val="00AF03D7"/>
    <w:rsid w:val="00AF1C7D"/>
    <w:rsid w:val="00AF5C8D"/>
    <w:rsid w:val="00B02A6D"/>
    <w:rsid w:val="00B05BE3"/>
    <w:rsid w:val="00B06A5F"/>
    <w:rsid w:val="00B07EB5"/>
    <w:rsid w:val="00B1050B"/>
    <w:rsid w:val="00B11CAD"/>
    <w:rsid w:val="00B12BDA"/>
    <w:rsid w:val="00B13051"/>
    <w:rsid w:val="00B27E3D"/>
    <w:rsid w:val="00B3257E"/>
    <w:rsid w:val="00B3310B"/>
    <w:rsid w:val="00B36ABB"/>
    <w:rsid w:val="00B41C3A"/>
    <w:rsid w:val="00B445B5"/>
    <w:rsid w:val="00B45953"/>
    <w:rsid w:val="00B45EFC"/>
    <w:rsid w:val="00B50DAA"/>
    <w:rsid w:val="00B538FB"/>
    <w:rsid w:val="00B53917"/>
    <w:rsid w:val="00B54943"/>
    <w:rsid w:val="00B553F6"/>
    <w:rsid w:val="00B6015E"/>
    <w:rsid w:val="00B61B16"/>
    <w:rsid w:val="00B6350D"/>
    <w:rsid w:val="00B64733"/>
    <w:rsid w:val="00B653D1"/>
    <w:rsid w:val="00B66EE6"/>
    <w:rsid w:val="00B70AE8"/>
    <w:rsid w:val="00B71A02"/>
    <w:rsid w:val="00B75B04"/>
    <w:rsid w:val="00B75D42"/>
    <w:rsid w:val="00B802FE"/>
    <w:rsid w:val="00B82035"/>
    <w:rsid w:val="00B8235B"/>
    <w:rsid w:val="00B8334A"/>
    <w:rsid w:val="00B83AE6"/>
    <w:rsid w:val="00B83DA5"/>
    <w:rsid w:val="00B862C1"/>
    <w:rsid w:val="00B872AF"/>
    <w:rsid w:val="00B87DEE"/>
    <w:rsid w:val="00B92AE9"/>
    <w:rsid w:val="00B93029"/>
    <w:rsid w:val="00B96BC5"/>
    <w:rsid w:val="00B96CD2"/>
    <w:rsid w:val="00B96D32"/>
    <w:rsid w:val="00BA0171"/>
    <w:rsid w:val="00BA4081"/>
    <w:rsid w:val="00BA47E0"/>
    <w:rsid w:val="00BB2674"/>
    <w:rsid w:val="00BB3D4C"/>
    <w:rsid w:val="00BB76F1"/>
    <w:rsid w:val="00BB7757"/>
    <w:rsid w:val="00BC0CC9"/>
    <w:rsid w:val="00BD17CB"/>
    <w:rsid w:val="00BD3149"/>
    <w:rsid w:val="00BD6125"/>
    <w:rsid w:val="00BE060F"/>
    <w:rsid w:val="00BE11C3"/>
    <w:rsid w:val="00BE3081"/>
    <w:rsid w:val="00BE4C49"/>
    <w:rsid w:val="00BE55EE"/>
    <w:rsid w:val="00BE7883"/>
    <w:rsid w:val="00BE7BCC"/>
    <w:rsid w:val="00BE7E31"/>
    <w:rsid w:val="00BF28CF"/>
    <w:rsid w:val="00C0358E"/>
    <w:rsid w:val="00C036D1"/>
    <w:rsid w:val="00C03D29"/>
    <w:rsid w:val="00C042E7"/>
    <w:rsid w:val="00C05BC5"/>
    <w:rsid w:val="00C073AD"/>
    <w:rsid w:val="00C11559"/>
    <w:rsid w:val="00C205DA"/>
    <w:rsid w:val="00C20691"/>
    <w:rsid w:val="00C2091B"/>
    <w:rsid w:val="00C2122E"/>
    <w:rsid w:val="00C23D1E"/>
    <w:rsid w:val="00C241B0"/>
    <w:rsid w:val="00C2521F"/>
    <w:rsid w:val="00C25EF4"/>
    <w:rsid w:val="00C25F35"/>
    <w:rsid w:val="00C26071"/>
    <w:rsid w:val="00C269F5"/>
    <w:rsid w:val="00C34C2D"/>
    <w:rsid w:val="00C35B29"/>
    <w:rsid w:val="00C37344"/>
    <w:rsid w:val="00C37591"/>
    <w:rsid w:val="00C403FE"/>
    <w:rsid w:val="00C41ED4"/>
    <w:rsid w:val="00C44697"/>
    <w:rsid w:val="00C46505"/>
    <w:rsid w:val="00C50D38"/>
    <w:rsid w:val="00C52EB3"/>
    <w:rsid w:val="00C5317B"/>
    <w:rsid w:val="00C576B9"/>
    <w:rsid w:val="00C60591"/>
    <w:rsid w:val="00C63F89"/>
    <w:rsid w:val="00C6522A"/>
    <w:rsid w:val="00C65D92"/>
    <w:rsid w:val="00C67421"/>
    <w:rsid w:val="00C701C9"/>
    <w:rsid w:val="00C71FB8"/>
    <w:rsid w:val="00C73253"/>
    <w:rsid w:val="00C7462E"/>
    <w:rsid w:val="00C77AAC"/>
    <w:rsid w:val="00C84C91"/>
    <w:rsid w:val="00C85D6C"/>
    <w:rsid w:val="00C866DF"/>
    <w:rsid w:val="00C91609"/>
    <w:rsid w:val="00C919AB"/>
    <w:rsid w:val="00C946CE"/>
    <w:rsid w:val="00C94A9B"/>
    <w:rsid w:val="00C95C1C"/>
    <w:rsid w:val="00C96410"/>
    <w:rsid w:val="00CA021B"/>
    <w:rsid w:val="00CA0C04"/>
    <w:rsid w:val="00CA1C87"/>
    <w:rsid w:val="00CA24FF"/>
    <w:rsid w:val="00CA292F"/>
    <w:rsid w:val="00CA2E9F"/>
    <w:rsid w:val="00CA3D02"/>
    <w:rsid w:val="00CA4E09"/>
    <w:rsid w:val="00CA58E7"/>
    <w:rsid w:val="00CA5E53"/>
    <w:rsid w:val="00CB1CC7"/>
    <w:rsid w:val="00CC1BE5"/>
    <w:rsid w:val="00CC1D3F"/>
    <w:rsid w:val="00CC35A1"/>
    <w:rsid w:val="00CC604B"/>
    <w:rsid w:val="00CC6CAB"/>
    <w:rsid w:val="00CC761A"/>
    <w:rsid w:val="00CC7FBD"/>
    <w:rsid w:val="00CD0101"/>
    <w:rsid w:val="00CD324C"/>
    <w:rsid w:val="00CD42E4"/>
    <w:rsid w:val="00CD5D08"/>
    <w:rsid w:val="00CD75A5"/>
    <w:rsid w:val="00CE08EC"/>
    <w:rsid w:val="00CE0C53"/>
    <w:rsid w:val="00CE0F99"/>
    <w:rsid w:val="00CF1ED7"/>
    <w:rsid w:val="00CF2871"/>
    <w:rsid w:val="00CF56E1"/>
    <w:rsid w:val="00D00899"/>
    <w:rsid w:val="00D01A8F"/>
    <w:rsid w:val="00D07FF1"/>
    <w:rsid w:val="00D1064A"/>
    <w:rsid w:val="00D1383D"/>
    <w:rsid w:val="00D1499C"/>
    <w:rsid w:val="00D17D77"/>
    <w:rsid w:val="00D20B09"/>
    <w:rsid w:val="00D21220"/>
    <w:rsid w:val="00D21C59"/>
    <w:rsid w:val="00D22ECE"/>
    <w:rsid w:val="00D250DE"/>
    <w:rsid w:val="00D26562"/>
    <w:rsid w:val="00D30DBF"/>
    <w:rsid w:val="00D3380B"/>
    <w:rsid w:val="00D35A94"/>
    <w:rsid w:val="00D4197B"/>
    <w:rsid w:val="00D43E9B"/>
    <w:rsid w:val="00D444E8"/>
    <w:rsid w:val="00D47489"/>
    <w:rsid w:val="00D509DA"/>
    <w:rsid w:val="00D514E1"/>
    <w:rsid w:val="00D5357D"/>
    <w:rsid w:val="00D539B4"/>
    <w:rsid w:val="00D603AB"/>
    <w:rsid w:val="00D614AE"/>
    <w:rsid w:val="00D6250F"/>
    <w:rsid w:val="00D62968"/>
    <w:rsid w:val="00D641E4"/>
    <w:rsid w:val="00D64C55"/>
    <w:rsid w:val="00D6520D"/>
    <w:rsid w:val="00D6696D"/>
    <w:rsid w:val="00D70D59"/>
    <w:rsid w:val="00D76A03"/>
    <w:rsid w:val="00D76CAD"/>
    <w:rsid w:val="00D773D1"/>
    <w:rsid w:val="00D83252"/>
    <w:rsid w:val="00D858D8"/>
    <w:rsid w:val="00D85B67"/>
    <w:rsid w:val="00D90770"/>
    <w:rsid w:val="00D91682"/>
    <w:rsid w:val="00D935A9"/>
    <w:rsid w:val="00D94CB0"/>
    <w:rsid w:val="00DA066E"/>
    <w:rsid w:val="00DA1AC7"/>
    <w:rsid w:val="00DA2F77"/>
    <w:rsid w:val="00DA3DB2"/>
    <w:rsid w:val="00DA596A"/>
    <w:rsid w:val="00DA7A8F"/>
    <w:rsid w:val="00DB4B35"/>
    <w:rsid w:val="00DC0243"/>
    <w:rsid w:val="00DC055F"/>
    <w:rsid w:val="00DC2975"/>
    <w:rsid w:val="00DC3418"/>
    <w:rsid w:val="00DC4B1D"/>
    <w:rsid w:val="00DC4F39"/>
    <w:rsid w:val="00DD02CE"/>
    <w:rsid w:val="00DD3C7E"/>
    <w:rsid w:val="00DD5991"/>
    <w:rsid w:val="00DD65C2"/>
    <w:rsid w:val="00DE0163"/>
    <w:rsid w:val="00DE0CD7"/>
    <w:rsid w:val="00DE0E8D"/>
    <w:rsid w:val="00DF1CAC"/>
    <w:rsid w:val="00DF433E"/>
    <w:rsid w:val="00DF595B"/>
    <w:rsid w:val="00E00F25"/>
    <w:rsid w:val="00E018AB"/>
    <w:rsid w:val="00E03D59"/>
    <w:rsid w:val="00E05795"/>
    <w:rsid w:val="00E06CCB"/>
    <w:rsid w:val="00E10363"/>
    <w:rsid w:val="00E10E89"/>
    <w:rsid w:val="00E11866"/>
    <w:rsid w:val="00E1308D"/>
    <w:rsid w:val="00E17D7D"/>
    <w:rsid w:val="00E204CD"/>
    <w:rsid w:val="00E213A7"/>
    <w:rsid w:val="00E21A8B"/>
    <w:rsid w:val="00E22388"/>
    <w:rsid w:val="00E24A1C"/>
    <w:rsid w:val="00E26434"/>
    <w:rsid w:val="00E31217"/>
    <w:rsid w:val="00E325E3"/>
    <w:rsid w:val="00E33481"/>
    <w:rsid w:val="00E33BF2"/>
    <w:rsid w:val="00E33F15"/>
    <w:rsid w:val="00E34E39"/>
    <w:rsid w:val="00E35944"/>
    <w:rsid w:val="00E35C4C"/>
    <w:rsid w:val="00E3683F"/>
    <w:rsid w:val="00E36F6A"/>
    <w:rsid w:val="00E40F40"/>
    <w:rsid w:val="00E40FA3"/>
    <w:rsid w:val="00E423EC"/>
    <w:rsid w:val="00E426D5"/>
    <w:rsid w:val="00E43C1B"/>
    <w:rsid w:val="00E440D5"/>
    <w:rsid w:val="00E47ADD"/>
    <w:rsid w:val="00E51C84"/>
    <w:rsid w:val="00E52CC4"/>
    <w:rsid w:val="00E54E79"/>
    <w:rsid w:val="00E5583D"/>
    <w:rsid w:val="00E558FD"/>
    <w:rsid w:val="00E5776C"/>
    <w:rsid w:val="00E57F92"/>
    <w:rsid w:val="00E622D5"/>
    <w:rsid w:val="00E62BA8"/>
    <w:rsid w:val="00E63DE5"/>
    <w:rsid w:val="00E64C2F"/>
    <w:rsid w:val="00E67D79"/>
    <w:rsid w:val="00E67DA1"/>
    <w:rsid w:val="00E714E1"/>
    <w:rsid w:val="00E725EF"/>
    <w:rsid w:val="00E72D05"/>
    <w:rsid w:val="00E74A48"/>
    <w:rsid w:val="00E75AA6"/>
    <w:rsid w:val="00E76B90"/>
    <w:rsid w:val="00E8044D"/>
    <w:rsid w:val="00E80D5B"/>
    <w:rsid w:val="00E83120"/>
    <w:rsid w:val="00E8436C"/>
    <w:rsid w:val="00E84C2E"/>
    <w:rsid w:val="00E8533B"/>
    <w:rsid w:val="00E85B4D"/>
    <w:rsid w:val="00E86A03"/>
    <w:rsid w:val="00E87E57"/>
    <w:rsid w:val="00E9013E"/>
    <w:rsid w:val="00E90F2D"/>
    <w:rsid w:val="00E93368"/>
    <w:rsid w:val="00E93764"/>
    <w:rsid w:val="00E93F12"/>
    <w:rsid w:val="00E94F7D"/>
    <w:rsid w:val="00EA0004"/>
    <w:rsid w:val="00EB1EDA"/>
    <w:rsid w:val="00EB352B"/>
    <w:rsid w:val="00EB7224"/>
    <w:rsid w:val="00EB7DD3"/>
    <w:rsid w:val="00EC01C4"/>
    <w:rsid w:val="00EC0AF8"/>
    <w:rsid w:val="00EC231E"/>
    <w:rsid w:val="00EC2C93"/>
    <w:rsid w:val="00EC74D6"/>
    <w:rsid w:val="00ED0B66"/>
    <w:rsid w:val="00ED6130"/>
    <w:rsid w:val="00ED71FF"/>
    <w:rsid w:val="00EE04BB"/>
    <w:rsid w:val="00EE0C83"/>
    <w:rsid w:val="00EE33A2"/>
    <w:rsid w:val="00EE4BB0"/>
    <w:rsid w:val="00EF2D49"/>
    <w:rsid w:val="00EF4911"/>
    <w:rsid w:val="00F00738"/>
    <w:rsid w:val="00F00AA8"/>
    <w:rsid w:val="00F02E8F"/>
    <w:rsid w:val="00F04174"/>
    <w:rsid w:val="00F10A78"/>
    <w:rsid w:val="00F10AC3"/>
    <w:rsid w:val="00F112EC"/>
    <w:rsid w:val="00F13C05"/>
    <w:rsid w:val="00F14E34"/>
    <w:rsid w:val="00F2370B"/>
    <w:rsid w:val="00F26D68"/>
    <w:rsid w:val="00F31F63"/>
    <w:rsid w:val="00F32DFD"/>
    <w:rsid w:val="00F40EE2"/>
    <w:rsid w:val="00F44201"/>
    <w:rsid w:val="00F471A1"/>
    <w:rsid w:val="00F473CC"/>
    <w:rsid w:val="00F50211"/>
    <w:rsid w:val="00F565AE"/>
    <w:rsid w:val="00F5661D"/>
    <w:rsid w:val="00F575E6"/>
    <w:rsid w:val="00F6129C"/>
    <w:rsid w:val="00F63417"/>
    <w:rsid w:val="00F635D7"/>
    <w:rsid w:val="00F654AE"/>
    <w:rsid w:val="00F6594E"/>
    <w:rsid w:val="00F678C0"/>
    <w:rsid w:val="00F70C78"/>
    <w:rsid w:val="00F76A44"/>
    <w:rsid w:val="00F80CF7"/>
    <w:rsid w:val="00F86064"/>
    <w:rsid w:val="00F904A7"/>
    <w:rsid w:val="00F9074E"/>
    <w:rsid w:val="00F92962"/>
    <w:rsid w:val="00F9481A"/>
    <w:rsid w:val="00F96514"/>
    <w:rsid w:val="00F9677B"/>
    <w:rsid w:val="00F96954"/>
    <w:rsid w:val="00FA14FB"/>
    <w:rsid w:val="00FA1BF7"/>
    <w:rsid w:val="00FA2F55"/>
    <w:rsid w:val="00FA30FC"/>
    <w:rsid w:val="00FA4709"/>
    <w:rsid w:val="00FA48E9"/>
    <w:rsid w:val="00FA56CE"/>
    <w:rsid w:val="00FA58A2"/>
    <w:rsid w:val="00FA7CD1"/>
    <w:rsid w:val="00FB3790"/>
    <w:rsid w:val="00FB4205"/>
    <w:rsid w:val="00FB4650"/>
    <w:rsid w:val="00FB6332"/>
    <w:rsid w:val="00FB6AA5"/>
    <w:rsid w:val="00FC3F08"/>
    <w:rsid w:val="00FC47EC"/>
    <w:rsid w:val="00FC5AA3"/>
    <w:rsid w:val="00FC7674"/>
    <w:rsid w:val="00FC7B2A"/>
    <w:rsid w:val="00FC7F5E"/>
    <w:rsid w:val="00FD0803"/>
    <w:rsid w:val="00FD0B42"/>
    <w:rsid w:val="00FD1D3A"/>
    <w:rsid w:val="00FD3240"/>
    <w:rsid w:val="00FD4C20"/>
    <w:rsid w:val="00FD66DB"/>
    <w:rsid w:val="00FD7125"/>
    <w:rsid w:val="00FD762C"/>
    <w:rsid w:val="00FD7645"/>
    <w:rsid w:val="00FE151B"/>
    <w:rsid w:val="00FE4583"/>
    <w:rsid w:val="00FE7666"/>
    <w:rsid w:val="00FF0962"/>
    <w:rsid w:val="00FF3403"/>
    <w:rsid w:val="00FF3BA0"/>
    <w:rsid w:val="00FF738A"/>
    <w:rsid w:val="00FF73CE"/>
    <w:rsid w:val="00FF7E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FB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9D30D4"/>
    <w:rPr>
      <w:rFonts w:ascii="Tahoma" w:hAnsi="Tahoma" w:cs="Tahoma"/>
      <w:sz w:val="16"/>
      <w:szCs w:val="16"/>
    </w:rPr>
  </w:style>
  <w:style w:type="table" w:styleId="TabloKlavuzu">
    <w:name w:val="Table Grid"/>
    <w:basedOn w:val="NormalTablo"/>
    <w:rsid w:val="00432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semiHidden/>
    <w:unhideWhenUsed/>
    <w:rsid w:val="005A33E3"/>
    <w:pPr>
      <w:jc w:val="both"/>
    </w:pPr>
    <w:rPr>
      <w:szCs w:val="20"/>
    </w:rPr>
  </w:style>
  <w:style w:type="character" w:customStyle="1" w:styleId="GvdeMetniChar">
    <w:name w:val="Gövde Metni Char"/>
    <w:basedOn w:val="VarsaylanParagrafYazTipi"/>
    <w:link w:val="GvdeMetni"/>
    <w:uiPriority w:val="99"/>
    <w:semiHidden/>
    <w:rsid w:val="005A33E3"/>
    <w:rPr>
      <w:sz w:val="24"/>
    </w:rPr>
  </w:style>
  <w:style w:type="paragraph" w:styleId="GvdeMetniGirintisi">
    <w:name w:val="Body Text Indent"/>
    <w:basedOn w:val="Normal"/>
    <w:link w:val="GvdeMetniGirintisiChar"/>
    <w:uiPriority w:val="99"/>
    <w:semiHidden/>
    <w:unhideWhenUsed/>
    <w:rsid w:val="005A33E3"/>
    <w:pPr>
      <w:ind w:firstLine="708"/>
    </w:pPr>
    <w:rPr>
      <w:szCs w:val="20"/>
    </w:rPr>
  </w:style>
  <w:style w:type="character" w:customStyle="1" w:styleId="GvdeMetniGirintisiChar">
    <w:name w:val="Gövde Metni Girintisi Char"/>
    <w:basedOn w:val="VarsaylanParagrafYazTipi"/>
    <w:link w:val="GvdeMetniGirintisi"/>
    <w:uiPriority w:val="99"/>
    <w:semiHidden/>
    <w:rsid w:val="005A33E3"/>
    <w:rPr>
      <w:sz w:val="24"/>
    </w:rPr>
  </w:style>
  <w:style w:type="paragraph" w:styleId="GvdeMetni2">
    <w:name w:val="Body Text 2"/>
    <w:basedOn w:val="Normal"/>
    <w:link w:val="GvdeMetni2Char"/>
    <w:uiPriority w:val="99"/>
    <w:semiHidden/>
    <w:unhideWhenUsed/>
    <w:rsid w:val="005A33E3"/>
    <w:rPr>
      <w:szCs w:val="20"/>
    </w:rPr>
  </w:style>
  <w:style w:type="character" w:customStyle="1" w:styleId="GvdeMetni2Char">
    <w:name w:val="Gövde Metni 2 Char"/>
    <w:basedOn w:val="VarsaylanParagrafYazTipi"/>
    <w:link w:val="GvdeMetni2"/>
    <w:uiPriority w:val="99"/>
    <w:semiHidden/>
    <w:rsid w:val="005A33E3"/>
    <w:rPr>
      <w:sz w:val="24"/>
    </w:rPr>
  </w:style>
  <w:style w:type="paragraph" w:styleId="KonuBal">
    <w:name w:val="Title"/>
    <w:basedOn w:val="Normal"/>
    <w:next w:val="Normal"/>
    <w:link w:val="KonuBalChar"/>
    <w:uiPriority w:val="10"/>
    <w:qFormat/>
    <w:rsid w:val="00067068"/>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uiPriority w:val="10"/>
    <w:rsid w:val="00067068"/>
    <w:rPr>
      <w:rFonts w:ascii="Cambria" w:eastAsia="Times New Roman" w:hAnsi="Cambria" w:cs="Times New Roman"/>
      <w:b/>
      <w:bCs/>
      <w:kern w:val="28"/>
      <w:sz w:val="32"/>
      <w:szCs w:val="32"/>
    </w:rPr>
  </w:style>
  <w:style w:type="paragraph" w:styleId="ListeParagraf">
    <w:name w:val="List Paragraph"/>
    <w:basedOn w:val="Normal"/>
    <w:uiPriority w:val="34"/>
    <w:qFormat/>
    <w:rsid w:val="00CD42E4"/>
    <w:pPr>
      <w:ind w:left="708"/>
    </w:pPr>
  </w:style>
  <w:style w:type="character" w:styleId="Kpr">
    <w:name w:val="Hyperlink"/>
    <w:basedOn w:val="VarsaylanParagrafYazTipi"/>
    <w:uiPriority w:val="99"/>
    <w:unhideWhenUsed/>
    <w:rsid w:val="006D16F2"/>
    <w:rPr>
      <w:color w:val="0000FF"/>
      <w:u w:val="single"/>
    </w:rPr>
  </w:style>
</w:styles>
</file>

<file path=word/webSettings.xml><?xml version="1.0" encoding="utf-8"?>
<w:webSettings xmlns:r="http://schemas.openxmlformats.org/officeDocument/2006/relationships" xmlns:w="http://schemas.openxmlformats.org/wordprocessingml/2006/main">
  <w:divs>
    <w:div w:id="1323661586">
      <w:bodyDiv w:val="1"/>
      <w:marLeft w:val="0"/>
      <w:marRight w:val="0"/>
      <w:marTop w:val="0"/>
      <w:marBottom w:val="0"/>
      <w:divBdr>
        <w:top w:val="none" w:sz="0" w:space="0" w:color="auto"/>
        <w:left w:val="none" w:sz="0" w:space="0" w:color="auto"/>
        <w:bottom w:val="none" w:sz="0" w:space="0" w:color="auto"/>
        <w:right w:val="none" w:sz="0" w:space="0" w:color="auto"/>
      </w:divBdr>
    </w:div>
    <w:div w:id="1563708264">
      <w:bodyDiv w:val="1"/>
      <w:marLeft w:val="0"/>
      <w:marRight w:val="0"/>
      <w:marTop w:val="0"/>
      <w:marBottom w:val="0"/>
      <w:divBdr>
        <w:top w:val="none" w:sz="0" w:space="0" w:color="auto"/>
        <w:left w:val="none" w:sz="0" w:space="0" w:color="auto"/>
        <w:bottom w:val="none" w:sz="0" w:space="0" w:color="auto"/>
        <w:right w:val="none" w:sz="0" w:space="0" w:color="auto"/>
      </w:divBdr>
    </w:div>
    <w:div w:id="1897010969">
      <w:bodyDiv w:val="1"/>
      <w:marLeft w:val="0"/>
      <w:marRight w:val="0"/>
      <w:marTop w:val="0"/>
      <w:marBottom w:val="0"/>
      <w:divBdr>
        <w:top w:val="none" w:sz="0" w:space="0" w:color="auto"/>
        <w:left w:val="none" w:sz="0" w:space="0" w:color="auto"/>
        <w:bottom w:val="none" w:sz="0" w:space="0" w:color="auto"/>
        <w:right w:val="none" w:sz="0" w:space="0" w:color="auto"/>
      </w:divBdr>
      <w:divsChild>
        <w:div w:id="167444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71C8-07F0-4F19-A300-1E784997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Milli Eğitim Bakanlığı</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Belma</dc:creator>
  <cp:lastModifiedBy>Pcx</cp:lastModifiedBy>
  <cp:revision>3</cp:revision>
  <cp:lastPrinted>2015-04-07T13:44:00Z</cp:lastPrinted>
  <dcterms:created xsi:type="dcterms:W3CDTF">2015-10-13T10:29:00Z</dcterms:created>
  <dcterms:modified xsi:type="dcterms:W3CDTF">2015-10-13T10:30:00Z</dcterms:modified>
</cp:coreProperties>
</file>